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968A" w14:textId="26CD8549" w:rsidR="00B36BFD" w:rsidRDefault="00B36BFD" w:rsidP="00B36BFD">
      <w:pPr>
        <w:spacing w:beforeLines="100" w:before="312" w:afterLines="100" w:after="31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C814F1"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14:paraId="33EFB2BB" w14:textId="77777777" w:rsidR="00C814F1" w:rsidRDefault="00C814F1" w:rsidP="00C814F1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南京·建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第二季时尚消费直播大赛MCN机构报名表</w:t>
      </w:r>
    </w:p>
    <w:p w14:paraId="660290BA" w14:textId="77777777" w:rsidR="00B36BFD" w:rsidRPr="00C814F1" w:rsidRDefault="00B36BFD" w:rsidP="00B36BFD">
      <w:pPr>
        <w:jc w:val="right"/>
      </w:pPr>
    </w:p>
    <w:tbl>
      <w:tblPr>
        <w:tblStyle w:val="a7"/>
        <w:tblpPr w:leftFromText="180" w:rightFromText="180" w:vertAnchor="text" w:tblpXSpec="center" w:tblpY="1"/>
        <w:tblOverlap w:val="never"/>
        <w:tblW w:w="8601" w:type="dxa"/>
        <w:tblLayout w:type="fixed"/>
        <w:tblLook w:val="04A0" w:firstRow="1" w:lastRow="0" w:firstColumn="1" w:lastColumn="0" w:noHBand="0" w:noVBand="1"/>
      </w:tblPr>
      <w:tblGrid>
        <w:gridCol w:w="1271"/>
        <w:gridCol w:w="1726"/>
        <w:gridCol w:w="1868"/>
        <w:gridCol w:w="1868"/>
        <w:gridCol w:w="1868"/>
      </w:tblGrid>
      <w:tr w:rsidR="00B36BFD" w14:paraId="1CE42623" w14:textId="77777777" w:rsidTr="005B4DC4">
        <w:trPr>
          <w:trHeight w:val="624"/>
        </w:trPr>
        <w:tc>
          <w:tcPr>
            <w:tcW w:w="1271" w:type="dxa"/>
            <w:vAlign w:val="center"/>
          </w:tcPr>
          <w:p w14:paraId="0B77194C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330" w:type="dxa"/>
            <w:gridSpan w:val="4"/>
            <w:vAlign w:val="center"/>
          </w:tcPr>
          <w:p w14:paraId="73123766" w14:textId="77777777" w:rsidR="00B36BFD" w:rsidRDefault="00B36BFD" w:rsidP="005B4DC4"/>
        </w:tc>
      </w:tr>
      <w:tr w:rsidR="00B36BFD" w14:paraId="56CC9944" w14:textId="77777777" w:rsidTr="005B4DC4">
        <w:trPr>
          <w:trHeight w:val="624"/>
        </w:trPr>
        <w:tc>
          <w:tcPr>
            <w:tcW w:w="1271" w:type="dxa"/>
            <w:vAlign w:val="center"/>
          </w:tcPr>
          <w:p w14:paraId="7797DDB6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7330" w:type="dxa"/>
            <w:gridSpan w:val="4"/>
            <w:vAlign w:val="center"/>
          </w:tcPr>
          <w:p w14:paraId="18217685" w14:textId="77777777" w:rsidR="00B36BFD" w:rsidRDefault="00B36BFD" w:rsidP="005B4DC4"/>
        </w:tc>
      </w:tr>
      <w:tr w:rsidR="00B36BFD" w14:paraId="05ADD783" w14:textId="77777777" w:rsidTr="005B4DC4">
        <w:trPr>
          <w:trHeight w:val="624"/>
        </w:trPr>
        <w:tc>
          <w:tcPr>
            <w:tcW w:w="1271" w:type="dxa"/>
            <w:vAlign w:val="center"/>
          </w:tcPr>
          <w:p w14:paraId="0220B474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擅长的平台</w:t>
            </w:r>
          </w:p>
        </w:tc>
        <w:tc>
          <w:tcPr>
            <w:tcW w:w="7330" w:type="dxa"/>
            <w:gridSpan w:val="4"/>
            <w:vAlign w:val="center"/>
          </w:tcPr>
          <w:p w14:paraId="3BB76516" w14:textId="77777777" w:rsidR="00B36BFD" w:rsidRDefault="00B36BFD" w:rsidP="005B4DC4"/>
        </w:tc>
      </w:tr>
      <w:tr w:rsidR="00B36BFD" w14:paraId="2C17A418" w14:textId="77777777" w:rsidTr="005B4DC4">
        <w:trPr>
          <w:trHeight w:val="624"/>
        </w:trPr>
        <w:tc>
          <w:tcPr>
            <w:tcW w:w="1271" w:type="dxa"/>
            <w:vAlign w:val="center"/>
          </w:tcPr>
          <w:p w14:paraId="793170E3" w14:textId="77777777" w:rsidR="00B36BFD" w:rsidRDefault="00B36BFD" w:rsidP="005B4DC4">
            <w:r>
              <w:rPr>
                <w:rFonts w:hint="eastAsia"/>
              </w:rPr>
              <w:t>直播擅长领域（如产品类目等）</w:t>
            </w:r>
          </w:p>
        </w:tc>
        <w:tc>
          <w:tcPr>
            <w:tcW w:w="7330" w:type="dxa"/>
            <w:gridSpan w:val="4"/>
            <w:vAlign w:val="center"/>
          </w:tcPr>
          <w:p w14:paraId="78C4AC6C" w14:textId="77777777" w:rsidR="00B36BFD" w:rsidRDefault="00B36BFD" w:rsidP="005B4DC4"/>
        </w:tc>
      </w:tr>
      <w:tr w:rsidR="00B36BFD" w14:paraId="311279F4" w14:textId="77777777" w:rsidTr="005B4DC4">
        <w:trPr>
          <w:trHeight w:val="624"/>
        </w:trPr>
        <w:tc>
          <w:tcPr>
            <w:tcW w:w="1271" w:type="dxa"/>
            <w:vMerge w:val="restart"/>
            <w:vAlign w:val="center"/>
          </w:tcPr>
          <w:p w14:paraId="21FF061C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企业对接人</w:t>
            </w:r>
          </w:p>
        </w:tc>
        <w:tc>
          <w:tcPr>
            <w:tcW w:w="1726" w:type="dxa"/>
            <w:vAlign w:val="center"/>
          </w:tcPr>
          <w:p w14:paraId="4F9A2E65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14:paraId="68F2CACE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68" w:type="dxa"/>
            <w:vAlign w:val="center"/>
          </w:tcPr>
          <w:p w14:paraId="455B332D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868" w:type="dxa"/>
            <w:vAlign w:val="center"/>
          </w:tcPr>
          <w:p w14:paraId="56C7263B" w14:textId="77777777" w:rsidR="00B36BFD" w:rsidRDefault="00B36BFD" w:rsidP="005B4DC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B36BFD" w14:paraId="42A70B1D" w14:textId="77777777" w:rsidTr="005B4DC4">
        <w:trPr>
          <w:trHeight w:val="624"/>
        </w:trPr>
        <w:tc>
          <w:tcPr>
            <w:tcW w:w="1271" w:type="dxa"/>
            <w:vMerge/>
            <w:vAlign w:val="center"/>
          </w:tcPr>
          <w:p w14:paraId="2CDD5B49" w14:textId="77777777" w:rsidR="00B36BFD" w:rsidRDefault="00B36BFD" w:rsidP="005B4DC4">
            <w:pPr>
              <w:jc w:val="center"/>
            </w:pPr>
          </w:p>
        </w:tc>
        <w:tc>
          <w:tcPr>
            <w:tcW w:w="1726" w:type="dxa"/>
            <w:vAlign w:val="center"/>
          </w:tcPr>
          <w:p w14:paraId="4303CA99" w14:textId="77777777" w:rsidR="00B36BFD" w:rsidRDefault="00B36BFD" w:rsidP="005B4DC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03802993" w14:textId="77777777" w:rsidR="00B36BFD" w:rsidRDefault="00B36BFD" w:rsidP="005B4DC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66C7A5A5" w14:textId="77777777" w:rsidR="00B36BFD" w:rsidRDefault="00B36BFD" w:rsidP="005B4DC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42AA274" w14:textId="77777777" w:rsidR="00B36BFD" w:rsidRDefault="00B36BFD" w:rsidP="005B4DC4">
            <w:pPr>
              <w:jc w:val="center"/>
            </w:pPr>
          </w:p>
        </w:tc>
      </w:tr>
    </w:tbl>
    <w:p w14:paraId="1D62429C" w14:textId="77777777" w:rsidR="00B36BFD" w:rsidRDefault="00B36BFD" w:rsidP="00B36BFD"/>
    <w:p w14:paraId="5DA223CD" w14:textId="77777777" w:rsidR="00B36BFD" w:rsidRDefault="00B36BFD" w:rsidP="00B36BFD">
      <w:r>
        <w:rPr>
          <w:rFonts w:hint="eastAsia"/>
        </w:rPr>
        <w:t xml:space="preserve">注：若主播个人参赛，企业名称请填“个人”。 </w:t>
      </w:r>
    </w:p>
    <w:p w14:paraId="3044541A" w14:textId="77777777" w:rsidR="00B36BFD" w:rsidRDefault="00B36BFD" w:rsidP="00B36BFD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br w:type="page"/>
      </w:r>
    </w:p>
    <w:p w14:paraId="137FCFDB" w14:textId="0B120E18" w:rsidR="00B36BFD" w:rsidRDefault="00B36BFD" w:rsidP="00B36BFD">
      <w:pPr>
        <w:pStyle w:val="4"/>
        <w:spacing w:before="0" w:after="0" w:line="24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C814F1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62EB67E9" w14:textId="77777777" w:rsidR="00C814F1" w:rsidRDefault="00C814F1" w:rsidP="00C814F1">
      <w:pPr>
        <w:ind w:firstLineChars="300" w:firstLine="9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南京·建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第二季时尚消费直播大赛参赛承诺书</w:t>
      </w:r>
    </w:p>
    <w:p w14:paraId="64F446FE" w14:textId="77777777" w:rsidR="00B36BFD" w:rsidRPr="00C814F1" w:rsidRDefault="00B36BFD" w:rsidP="00B36BFD">
      <w:pPr>
        <w:pStyle w:val="4"/>
        <w:spacing w:before="0" w:after="0" w:line="560" w:lineRule="exact"/>
        <w:rPr>
          <w:rFonts w:ascii="仿宋" w:eastAsia="仿宋" w:hAnsi="仿宋" w:cs="仿宋"/>
          <w:b w:val="0"/>
          <w:bCs w:val="0"/>
          <w:snapToGrid w:val="0"/>
          <w:kern w:val="0"/>
          <w:sz w:val="32"/>
          <w:szCs w:val="32"/>
        </w:rPr>
      </w:pPr>
    </w:p>
    <w:p w14:paraId="0A54782F" w14:textId="77777777" w:rsidR="00B36BFD" w:rsidRDefault="00B36BFD" w:rsidP="00B36BFD">
      <w:pPr>
        <w:pStyle w:val="4"/>
        <w:spacing w:before="0" w:after="0" w:line="300" w:lineRule="exact"/>
        <w:ind w:firstLineChars="200" w:firstLine="640"/>
        <w:rPr>
          <w:rFonts w:ascii="仿宋" w:eastAsia="仿宋" w:hAnsi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napToGrid w:val="0"/>
          <w:kern w:val="0"/>
          <w:sz w:val="32"/>
          <w:szCs w:val="32"/>
        </w:rPr>
        <w:t>本单位已了解报名资格和参赛要求。现呈报并承诺以下事项：</w:t>
      </w:r>
    </w:p>
    <w:p w14:paraId="65936ADB" w14:textId="77777777" w:rsidR="00B36BFD" w:rsidRDefault="00B36BFD" w:rsidP="00B36BFD">
      <w:pPr>
        <w:pStyle w:val="4"/>
        <w:numPr>
          <w:ilvl w:val="0"/>
          <w:numId w:val="1"/>
        </w:numPr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napToGrid w:val="0"/>
          <w:kern w:val="0"/>
          <w:sz w:val="32"/>
          <w:szCs w:val="32"/>
        </w:rPr>
        <w:t>遵守国家法律、法规各项规定，维护互联网信息安全。严格遵守参赛要求，保证不发布、制作、复制、传播有害信息，保证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不捏造或者歪曲事实、散步谣言、扰乱社会秩序。</w:t>
      </w:r>
    </w:p>
    <w:p w14:paraId="63772DD8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2、大赛期间加强账号管理，严格内容监管，坚决杜绝“流量造假、黑公关、网络水军”等违法违规行为。</w:t>
      </w:r>
    </w:p>
    <w:p w14:paraId="6E26B2F3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3、弘扬社会主义核心价值观，通过赛事活动展示电子商务新业态、新模式在激发消费新需求、扩大内需新动能的生机与活力，传递积极向上的正能量。</w:t>
      </w:r>
    </w:p>
    <w:p w14:paraId="5DABFB4D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4、保证参赛商品为正规厂家、正规渠道商品，无假冒伪劣，无法律、知识产权纠纷等问题。保证赛事期间所提供的销售数据真实、准确，保证提供的所有信息真实有效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9D4AFE3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5、企业和参赛人员积极落实疫情防控要求，如有承诺不实、隐瞒行程和接触史、瞒报漏报健康状况、逃避防疫措施等行为的，愿承担相应法律责任。</w:t>
      </w:r>
    </w:p>
    <w:p w14:paraId="5F6C550E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承诺单位名称：</w:t>
      </w:r>
    </w:p>
    <w:p w14:paraId="5A07DFC3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承诺单位地址：</w:t>
      </w:r>
    </w:p>
    <w:p w14:paraId="7B202855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承诺单位代表（签字）：</w:t>
      </w:r>
    </w:p>
    <w:p w14:paraId="1BB845AF" w14:textId="77777777" w:rsidR="00B36BFD" w:rsidRDefault="00B36BFD" w:rsidP="00B36BFD">
      <w:pPr>
        <w:pStyle w:val="4"/>
        <w:spacing w:before="0" w:after="0" w:line="400" w:lineRule="exact"/>
        <w:ind w:firstLineChars="200" w:firstLine="64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签字人联系电话：</w:t>
      </w:r>
    </w:p>
    <w:p w14:paraId="07560758" w14:textId="77777777" w:rsidR="00B36BFD" w:rsidRDefault="00B36BFD" w:rsidP="00B36BFD">
      <w:pPr>
        <w:pStyle w:val="4"/>
        <w:spacing w:before="0"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承诺签字日期：    年    月    日</w:t>
      </w:r>
    </w:p>
    <w:p w14:paraId="17DE2BC0" w14:textId="77777777" w:rsidR="00775BC2" w:rsidRPr="00B36BFD" w:rsidRDefault="00775BC2"/>
    <w:sectPr w:rsidR="00775BC2" w:rsidRPr="00B3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C104" w14:textId="77777777" w:rsidR="00C326AB" w:rsidRDefault="00C326AB" w:rsidP="00B36BFD">
      <w:r>
        <w:separator/>
      </w:r>
    </w:p>
  </w:endnote>
  <w:endnote w:type="continuationSeparator" w:id="0">
    <w:p w14:paraId="0B053DC2" w14:textId="77777777" w:rsidR="00C326AB" w:rsidRDefault="00C326AB" w:rsidP="00B3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445" w14:textId="77777777" w:rsidR="00C326AB" w:rsidRDefault="00C326AB" w:rsidP="00B36BFD">
      <w:r>
        <w:separator/>
      </w:r>
    </w:p>
  </w:footnote>
  <w:footnote w:type="continuationSeparator" w:id="0">
    <w:p w14:paraId="550E74C2" w14:textId="77777777" w:rsidR="00C326AB" w:rsidRDefault="00C326AB" w:rsidP="00B3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CC8C1"/>
    <w:multiLevelType w:val="singleLevel"/>
    <w:tmpl w:val="A93CC8C1"/>
    <w:lvl w:ilvl="0">
      <w:start w:val="1"/>
      <w:numFmt w:val="decimal"/>
      <w:suff w:val="nothing"/>
      <w:lvlText w:val="%1、"/>
      <w:lvlJc w:val="left"/>
    </w:lvl>
  </w:abstractNum>
  <w:num w:numId="1" w16cid:durableId="1743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C2"/>
    <w:rsid w:val="00407BC2"/>
    <w:rsid w:val="00775BC2"/>
    <w:rsid w:val="007D3CAC"/>
    <w:rsid w:val="00B36BFD"/>
    <w:rsid w:val="00C326AB"/>
    <w:rsid w:val="00C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F222"/>
  <w15:chartTrackingRefBased/>
  <w15:docId w15:val="{5F30AEA3-36D3-4158-9126-90D6197B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B36BFD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36B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BFD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B36BF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39"/>
    <w:qFormat/>
    <w:rsid w:val="00B36B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锋</dc:creator>
  <cp:keywords/>
  <dc:description/>
  <cp:lastModifiedBy>周 锋</cp:lastModifiedBy>
  <cp:revision>3</cp:revision>
  <dcterms:created xsi:type="dcterms:W3CDTF">2022-05-10T02:33:00Z</dcterms:created>
  <dcterms:modified xsi:type="dcterms:W3CDTF">2022-10-24T08:59:00Z</dcterms:modified>
</cp:coreProperties>
</file>